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50A28" w14:textId="778E366C" w:rsidR="004A618F" w:rsidRDefault="004A618F" w:rsidP="00A31ED4">
      <w:pPr>
        <w:jc w:val="center"/>
        <w:rPr>
          <w:b/>
          <w:bCs/>
        </w:rPr>
      </w:pPr>
      <w:r w:rsidRPr="00A31ED4">
        <w:rPr>
          <w:b/>
          <w:bCs/>
        </w:rPr>
        <w:t>Babysitting</w:t>
      </w:r>
      <w:r w:rsidR="00A31ED4" w:rsidRPr="00A31ED4">
        <w:rPr>
          <w:b/>
          <w:bCs/>
        </w:rPr>
        <w:t xml:space="preserve"> Policy</w:t>
      </w:r>
    </w:p>
    <w:p w14:paraId="6C3E8137" w14:textId="01CBB84A" w:rsidR="00A31ED4" w:rsidRPr="00A31ED4" w:rsidRDefault="00A31ED4" w:rsidP="00A31ED4">
      <w:r>
        <w:t>Updated: 2</w:t>
      </w:r>
      <w:r w:rsidR="00227EDC">
        <w:t>8</w:t>
      </w:r>
      <w:r w:rsidR="00D52916" w:rsidRPr="00D52916">
        <w:rPr>
          <w:vertAlign w:val="superscript"/>
        </w:rPr>
        <w:t>th</w:t>
      </w:r>
      <w:r w:rsidR="00D52916">
        <w:t xml:space="preserve"> </w:t>
      </w:r>
      <w:r>
        <w:t>October 2024</w:t>
      </w:r>
      <w:r w:rsidR="00D52916">
        <w:t>.</w:t>
      </w:r>
    </w:p>
    <w:p w14:paraId="5E9A9B45" w14:textId="2A417C52" w:rsidR="00A31ED4" w:rsidRDefault="00A31ED4" w:rsidP="004A618F">
      <w:pPr>
        <w:rPr>
          <w:i/>
          <w:iCs/>
        </w:rPr>
      </w:pPr>
      <w:r w:rsidRPr="00A31ED4">
        <w:rPr>
          <w:i/>
          <w:iCs/>
        </w:rPr>
        <w:t>Intention</w:t>
      </w:r>
    </w:p>
    <w:p w14:paraId="46834CCF" w14:textId="104C584E" w:rsidR="005B3A4D" w:rsidRDefault="005B3A4D" w:rsidP="004A618F">
      <w:r w:rsidRPr="005B3A4D">
        <w:t xml:space="preserve">This policy addresses employment relationships that may arise between staff members and the families of children attending our nursery outside of the regular working environment. It aims to provide clear guidelines and expectations to ensure professional boundaries are </w:t>
      </w:r>
      <w:proofErr w:type="gramStart"/>
      <w:r w:rsidRPr="005B3A4D">
        <w:t>maintained at all times</w:t>
      </w:r>
      <w:proofErr w:type="gramEnd"/>
      <w:r w:rsidRPr="005B3A4D">
        <w:t>. It also clarifies that any work undertaken outside of the nursery, such as babysitting, is not part of your employment with us and outlines the potential consequences if outside work begins to affect your ability to perform your duties at the nursery.</w:t>
      </w:r>
    </w:p>
    <w:p w14:paraId="2CDC2826" w14:textId="0125D50B" w:rsidR="00D23E7C" w:rsidRPr="00D23E7C" w:rsidRDefault="00D23E7C" w:rsidP="00D23E7C">
      <w:pPr>
        <w:rPr>
          <w:i/>
          <w:iCs/>
        </w:rPr>
      </w:pPr>
      <w:r>
        <w:rPr>
          <w:i/>
          <w:iCs/>
        </w:rPr>
        <w:t xml:space="preserve">Getting approval for </w:t>
      </w:r>
      <w:r w:rsidR="00251220">
        <w:rPr>
          <w:i/>
          <w:iCs/>
        </w:rPr>
        <w:t>babysitting</w:t>
      </w:r>
    </w:p>
    <w:p w14:paraId="796D795B" w14:textId="54D81B32" w:rsidR="00F95C92" w:rsidRDefault="00F95C92" w:rsidP="004A618F">
      <w:r>
        <w:t>S</w:t>
      </w:r>
      <w:r w:rsidRPr="00F95C92">
        <w:t>taff members must inform nursery management before accepting any babysitting positions offered by nursery families.  This allows management to grant explicit consent, which can be withdrawn if outside employment impacts a staff member's performance at the nursery.</w:t>
      </w:r>
    </w:p>
    <w:p w14:paraId="4F49B985" w14:textId="694AE62F" w:rsidR="007470EB" w:rsidRDefault="007470EB" w:rsidP="004A618F">
      <w:pPr>
        <w:rPr>
          <w:i/>
          <w:iCs/>
        </w:rPr>
      </w:pPr>
      <w:r>
        <w:rPr>
          <w:i/>
          <w:iCs/>
        </w:rPr>
        <w:t>Safeguarding</w:t>
      </w:r>
    </w:p>
    <w:p w14:paraId="59C87015" w14:textId="1EEB7FD0" w:rsidR="002C1126" w:rsidRDefault="002C1126" w:rsidP="002C1126">
      <w:r>
        <w:t>All staff members have a professional duty of care. This duty extends beyond the nursery environment and applies even when babysitting children outside of working hours.</w:t>
      </w:r>
      <w:r w:rsidR="00314A0A">
        <w:t xml:space="preserve"> </w:t>
      </w:r>
      <w:r>
        <w:t xml:space="preserve">If a staff member witnesses any </w:t>
      </w:r>
      <w:r w:rsidR="00314A0A">
        <w:t>behaviour</w:t>
      </w:r>
      <w:r>
        <w:t xml:space="preserve"> or </w:t>
      </w:r>
      <w:r w:rsidR="004E763C">
        <w:t xml:space="preserve">a </w:t>
      </w:r>
      <w:r>
        <w:t xml:space="preserve">situation that causes concern for a child's safety or wellbeing, they must </w:t>
      </w:r>
      <w:proofErr w:type="gramStart"/>
      <w:r>
        <w:t>take action</w:t>
      </w:r>
      <w:proofErr w:type="gramEnd"/>
      <w:r>
        <w:t>. This includes:</w:t>
      </w:r>
    </w:p>
    <w:p w14:paraId="684A0141" w14:textId="77777777" w:rsidR="00B973E1" w:rsidRDefault="00B973E1" w:rsidP="00B973E1">
      <w:pPr>
        <w:pStyle w:val="ListParagraph"/>
        <w:numPr>
          <w:ilvl w:val="0"/>
          <w:numId w:val="1"/>
        </w:numPr>
      </w:pPr>
      <w:r>
        <w:t>Immediate escalation: if a child is in immediate danger or at risk of harm, staff must take immediate action. This may involve:</w:t>
      </w:r>
    </w:p>
    <w:p w14:paraId="526E0D59" w14:textId="77777777" w:rsidR="00B973E1" w:rsidRDefault="00B973E1" w:rsidP="00B973E1">
      <w:pPr>
        <w:pStyle w:val="ListParagraph"/>
        <w:numPr>
          <w:ilvl w:val="1"/>
          <w:numId w:val="1"/>
        </w:numPr>
      </w:pPr>
      <w:r>
        <w:t>Alerting parents/carers: in some cases, bringing the situation to the attention of the parents or carers may be enough to resolve the immediate danger. For example, if a staff member notices a potential hazard in the home, they should inform the parents so they can rectify it.</w:t>
      </w:r>
    </w:p>
    <w:p w14:paraId="0DE35B56" w14:textId="77777777" w:rsidR="006453CC" w:rsidRDefault="00B973E1" w:rsidP="00B973E1">
      <w:pPr>
        <w:pStyle w:val="ListParagraph"/>
        <w:numPr>
          <w:ilvl w:val="1"/>
          <w:numId w:val="1"/>
        </w:numPr>
      </w:pPr>
      <w:r>
        <w:t>Contacting authorities:</w:t>
      </w:r>
    </w:p>
    <w:p w14:paraId="4DF90554" w14:textId="4D5E1227" w:rsidR="006453CC" w:rsidRDefault="006453CC" w:rsidP="006453CC">
      <w:pPr>
        <w:pStyle w:val="ListParagraph"/>
        <w:numPr>
          <w:ilvl w:val="2"/>
          <w:numId w:val="1"/>
        </w:numPr>
      </w:pPr>
      <w:r>
        <w:t>Immediate danger: if a child is in immediate danger, or you suspect they are at risk of immediate harm, call the police on 999 immediately. Do not hesitate.</w:t>
      </w:r>
    </w:p>
    <w:p w14:paraId="66F4DC1F" w14:textId="3938C809" w:rsidR="004E763C" w:rsidRDefault="006453CC" w:rsidP="006453CC">
      <w:pPr>
        <w:pStyle w:val="ListParagraph"/>
        <w:numPr>
          <w:ilvl w:val="2"/>
          <w:numId w:val="1"/>
        </w:numPr>
      </w:pPr>
      <w:r>
        <w:t>Serious concerns: if you have serious concerns about a child's well-being, but they are not in immediate danger, contact the local social services.</w:t>
      </w:r>
      <w:r w:rsidR="00B973E1">
        <w:t xml:space="preserve"> </w:t>
      </w:r>
    </w:p>
    <w:p w14:paraId="37438ABB" w14:textId="77777777" w:rsidR="003F09B5" w:rsidRDefault="00B973E1" w:rsidP="00B973E1">
      <w:pPr>
        <w:pStyle w:val="ListParagraph"/>
        <w:numPr>
          <w:ilvl w:val="1"/>
          <w:numId w:val="1"/>
        </w:numPr>
      </w:pPr>
      <w:r>
        <w:t xml:space="preserve">Reporting to the nursery: </w:t>
      </w:r>
      <w:r w:rsidR="004E763C">
        <w:t>e</w:t>
      </w:r>
      <w:r>
        <w:t xml:space="preserve">ven if the immediate danger is addressed by alerting parents/carers or contacting authorities, staff must still report the incident to the </w:t>
      </w:r>
      <w:r w:rsidR="003F09B5">
        <w:t>DSL</w:t>
      </w:r>
      <w:r>
        <w:t xml:space="preserve"> as soon as possible. This allows the nursery to monitor the situation, provide support, and take further action if necessary.</w:t>
      </w:r>
    </w:p>
    <w:p w14:paraId="5C40C5F3" w14:textId="1FE2496E" w:rsidR="00B973E1" w:rsidRDefault="00B973E1" w:rsidP="002C1126">
      <w:pPr>
        <w:pStyle w:val="ListParagraph"/>
        <w:numPr>
          <w:ilvl w:val="0"/>
          <w:numId w:val="1"/>
        </w:numPr>
      </w:pPr>
      <w:r>
        <w:t xml:space="preserve">Reporting to the nursery: </w:t>
      </w:r>
      <w:r w:rsidR="003F09B5">
        <w:t>i</w:t>
      </w:r>
      <w:r>
        <w:t xml:space="preserve">f a staff member observes something concerning that does not pose an immediate risk but still raises concerns about a child's </w:t>
      </w:r>
      <w:proofErr w:type="gramStart"/>
      <w:r>
        <w:t>wellbeing</w:t>
      </w:r>
      <w:proofErr w:type="gramEnd"/>
      <w:r>
        <w:t xml:space="preserve"> they should report it to the </w:t>
      </w:r>
      <w:r w:rsidR="003F09B5">
        <w:t xml:space="preserve">DSL as soon as reasonably </w:t>
      </w:r>
      <w:r w:rsidR="00DA5D01">
        <w:t>practicable</w:t>
      </w:r>
      <w:r>
        <w:t xml:space="preserve">. </w:t>
      </w:r>
    </w:p>
    <w:p w14:paraId="16A38A29" w14:textId="5A5760EA" w:rsidR="00E82F96" w:rsidRPr="00E82F96" w:rsidRDefault="00E82F96" w:rsidP="002C1126">
      <w:pPr>
        <w:rPr>
          <w:i/>
          <w:iCs/>
        </w:rPr>
      </w:pPr>
      <w:r w:rsidRPr="00E82F96">
        <w:rPr>
          <w:i/>
          <w:iCs/>
        </w:rPr>
        <w:t xml:space="preserve">Professional </w:t>
      </w:r>
      <w:r>
        <w:rPr>
          <w:i/>
          <w:iCs/>
        </w:rPr>
        <w:t>conduct</w:t>
      </w:r>
    </w:p>
    <w:p w14:paraId="136F4926" w14:textId="4FF65C1E" w:rsidR="006E15CA" w:rsidRDefault="006E15CA" w:rsidP="004A618F">
      <w:r w:rsidRPr="006E15CA">
        <w:t xml:space="preserve">Maintaining professional boundaries with nursery families is essential, even outside of work hours. This is especially important if a staff member is employed by a nursery family. While not on nursery duty, staff members' actions still reflect on the nursery, and their conduct can </w:t>
      </w:r>
      <w:r w:rsidRPr="006E15CA">
        <w:lastRenderedPageBreak/>
        <w:t>influence how the nursery is perceived. Behaviour outside of work that could damage the nursery's reputation is considered bringing the company into disrepute and will be addressed through our Disciplinary Policy.</w:t>
      </w:r>
      <w:r w:rsidR="00664459">
        <w:t xml:space="preserve"> </w:t>
      </w:r>
    </w:p>
    <w:p w14:paraId="6238E9B2" w14:textId="531623FB" w:rsidR="005233FA" w:rsidRPr="00137DAC" w:rsidRDefault="00137DAC" w:rsidP="004A618F">
      <w:pPr>
        <w:rPr>
          <w:i/>
          <w:iCs/>
        </w:rPr>
      </w:pPr>
      <w:r w:rsidRPr="00137DAC">
        <w:rPr>
          <w:i/>
          <w:iCs/>
        </w:rPr>
        <w:t>Personal liability</w:t>
      </w:r>
    </w:p>
    <w:p w14:paraId="0E02C6DB" w14:textId="77777777" w:rsidR="00C80DB5" w:rsidRDefault="00C80DB5" w:rsidP="004A618F">
      <w:r w:rsidRPr="00C80DB5">
        <w:t>Any work undertaken for a nursery family, such as babysitting, is done so independently and is not part of a staff member's employment with the nursery. The nursery holds no responsibility for, and provides no insurance coverage for, any incidents that may occur during a staff member's employment with a nursery family.</w:t>
      </w:r>
    </w:p>
    <w:p w14:paraId="129AAB31" w14:textId="638D1A17" w:rsidR="00227EDC" w:rsidRDefault="00227EDC" w:rsidP="004A618F">
      <w:r w:rsidRPr="00227EDC">
        <w:rPr>
          <w:i/>
          <w:iCs/>
        </w:rPr>
        <w:t>Confidentiality</w:t>
      </w:r>
    </w:p>
    <w:p w14:paraId="39ABA6C9" w14:textId="01F15802" w:rsidR="0039432E" w:rsidRDefault="009E574B" w:rsidP="0039432E">
      <w:r w:rsidRPr="009E574B">
        <w:t>Staff members are required to maintain strict confidentiality regarding all aspects of the nursery</w:t>
      </w:r>
      <w:r w:rsidR="0039432E">
        <w:t xml:space="preserve">. Information about the nursery’s operations, routines, or specific practices must be kept strictly private and not discussed outside the nursery environment or when working within a family's private setting. </w:t>
      </w:r>
    </w:p>
    <w:p w14:paraId="5188B317" w14:textId="2BBFE25E" w:rsidR="004A2CD5" w:rsidRDefault="004A2CD5" w:rsidP="0039432E">
      <w:r w:rsidRPr="004A2CD5">
        <w:t xml:space="preserve">Similarly, any personal information or details learned about a family during the provision of care must not be shared with others, except in cases where safeguarding concerns arise, as outlined </w:t>
      </w:r>
      <w:r>
        <w:t>above</w:t>
      </w:r>
      <w:r w:rsidRPr="004A2CD5">
        <w:t>. If staff believe that sharing certain information could benefit the family or child, they must first obtain the parent’s or carer's consent before doing so</w:t>
      </w:r>
      <w:r w:rsidR="009E574B">
        <w:t>.</w:t>
      </w:r>
    </w:p>
    <w:p w14:paraId="580750F2" w14:textId="4162FFF9" w:rsidR="00DB6691" w:rsidRPr="00DB6691" w:rsidRDefault="00DB6691" w:rsidP="004A618F">
      <w:pPr>
        <w:rPr>
          <w:i/>
          <w:iCs/>
        </w:rPr>
      </w:pPr>
      <w:r w:rsidRPr="00DB6691">
        <w:rPr>
          <w:i/>
          <w:iCs/>
        </w:rPr>
        <w:t>Impact on your performance at work</w:t>
      </w:r>
    </w:p>
    <w:p w14:paraId="29966A2B" w14:textId="603C0EF4" w:rsidR="006137B9" w:rsidRDefault="00D52916" w:rsidP="004A618F">
      <w:r w:rsidRPr="00D52916">
        <w:t>A staff member's primary responsibility is to their work at the nursery. If outside employment affects their performance, attendance, or conduct at the nursery, management may withdraw consent for the outside employment.</w:t>
      </w:r>
    </w:p>
    <w:sectPr w:rsidR="006137B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B68A8" w14:textId="77777777" w:rsidR="00F87A1E" w:rsidRDefault="00F87A1E" w:rsidP="00AF762A">
      <w:pPr>
        <w:spacing w:after="0" w:line="240" w:lineRule="auto"/>
      </w:pPr>
      <w:r>
        <w:separator/>
      </w:r>
    </w:p>
  </w:endnote>
  <w:endnote w:type="continuationSeparator" w:id="0">
    <w:p w14:paraId="1E6DBEA8" w14:textId="77777777" w:rsidR="00F87A1E" w:rsidRDefault="00F87A1E" w:rsidP="00AF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6287"/>
      <w:docPartObj>
        <w:docPartGallery w:val="Page Numbers (Bottom of Page)"/>
        <w:docPartUnique/>
      </w:docPartObj>
    </w:sdtPr>
    <w:sdtEndPr>
      <w:rPr>
        <w:noProof/>
      </w:rPr>
    </w:sdtEndPr>
    <w:sdtContent>
      <w:p w14:paraId="1DE160C1" w14:textId="24DB058D" w:rsidR="00AF762A" w:rsidRDefault="00AF76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7D692" w14:textId="77777777" w:rsidR="00AF762A" w:rsidRDefault="00AF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2FBD1" w14:textId="77777777" w:rsidR="00F87A1E" w:rsidRDefault="00F87A1E" w:rsidP="00AF762A">
      <w:pPr>
        <w:spacing w:after="0" w:line="240" w:lineRule="auto"/>
      </w:pPr>
      <w:r>
        <w:separator/>
      </w:r>
    </w:p>
  </w:footnote>
  <w:footnote w:type="continuationSeparator" w:id="0">
    <w:p w14:paraId="67890716" w14:textId="77777777" w:rsidR="00F87A1E" w:rsidRDefault="00F87A1E" w:rsidP="00AF7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7454F"/>
    <w:multiLevelType w:val="hybridMultilevel"/>
    <w:tmpl w:val="3CAE6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53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03"/>
    <w:rsid w:val="000128D7"/>
    <w:rsid w:val="00082589"/>
    <w:rsid w:val="00097D52"/>
    <w:rsid w:val="000A3957"/>
    <w:rsid w:val="00137DAC"/>
    <w:rsid w:val="001C28F4"/>
    <w:rsid w:val="00227EDC"/>
    <w:rsid w:val="00251220"/>
    <w:rsid w:val="00267413"/>
    <w:rsid w:val="002C1126"/>
    <w:rsid w:val="00314A0A"/>
    <w:rsid w:val="00314D46"/>
    <w:rsid w:val="0039432E"/>
    <w:rsid w:val="003F09B5"/>
    <w:rsid w:val="00431745"/>
    <w:rsid w:val="004A2CD5"/>
    <w:rsid w:val="004A618F"/>
    <w:rsid w:val="004E763C"/>
    <w:rsid w:val="005233FA"/>
    <w:rsid w:val="00541E6E"/>
    <w:rsid w:val="00584FB3"/>
    <w:rsid w:val="005B3A4D"/>
    <w:rsid w:val="005E3CF6"/>
    <w:rsid w:val="006137B9"/>
    <w:rsid w:val="0064294E"/>
    <w:rsid w:val="006453CC"/>
    <w:rsid w:val="00664459"/>
    <w:rsid w:val="006E15CA"/>
    <w:rsid w:val="00731303"/>
    <w:rsid w:val="007470EB"/>
    <w:rsid w:val="00751D63"/>
    <w:rsid w:val="008315AA"/>
    <w:rsid w:val="00864F79"/>
    <w:rsid w:val="00887A73"/>
    <w:rsid w:val="008B5940"/>
    <w:rsid w:val="008C0ABD"/>
    <w:rsid w:val="008D19D7"/>
    <w:rsid w:val="009236BF"/>
    <w:rsid w:val="009A27FB"/>
    <w:rsid w:val="009E574B"/>
    <w:rsid w:val="00A31ED4"/>
    <w:rsid w:val="00AF762A"/>
    <w:rsid w:val="00B03DE0"/>
    <w:rsid w:val="00B511D8"/>
    <w:rsid w:val="00B7294F"/>
    <w:rsid w:val="00B825F2"/>
    <w:rsid w:val="00B973E1"/>
    <w:rsid w:val="00C80DB5"/>
    <w:rsid w:val="00CF60FB"/>
    <w:rsid w:val="00D23E7C"/>
    <w:rsid w:val="00D52916"/>
    <w:rsid w:val="00DA5D01"/>
    <w:rsid w:val="00DB6691"/>
    <w:rsid w:val="00E2544F"/>
    <w:rsid w:val="00E6738D"/>
    <w:rsid w:val="00E82F96"/>
    <w:rsid w:val="00F273C2"/>
    <w:rsid w:val="00F87A1E"/>
    <w:rsid w:val="00F95C92"/>
    <w:rsid w:val="00FD5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3970"/>
  <w15:chartTrackingRefBased/>
  <w15:docId w15:val="{6D17490C-C230-4785-A454-3E7BD625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303"/>
    <w:rPr>
      <w:rFonts w:eastAsiaTheme="majorEastAsia" w:cstheme="majorBidi"/>
      <w:color w:val="272727" w:themeColor="text1" w:themeTint="D8"/>
    </w:rPr>
  </w:style>
  <w:style w:type="paragraph" w:styleId="Title">
    <w:name w:val="Title"/>
    <w:basedOn w:val="Normal"/>
    <w:next w:val="Normal"/>
    <w:link w:val="TitleChar"/>
    <w:uiPriority w:val="10"/>
    <w:qFormat/>
    <w:rsid w:val="00731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303"/>
    <w:pPr>
      <w:spacing w:before="160"/>
      <w:jc w:val="center"/>
    </w:pPr>
    <w:rPr>
      <w:i/>
      <w:iCs/>
      <w:color w:val="404040" w:themeColor="text1" w:themeTint="BF"/>
    </w:rPr>
  </w:style>
  <w:style w:type="character" w:customStyle="1" w:styleId="QuoteChar">
    <w:name w:val="Quote Char"/>
    <w:basedOn w:val="DefaultParagraphFont"/>
    <w:link w:val="Quote"/>
    <w:uiPriority w:val="29"/>
    <w:rsid w:val="00731303"/>
    <w:rPr>
      <w:i/>
      <w:iCs/>
      <w:color w:val="404040" w:themeColor="text1" w:themeTint="BF"/>
    </w:rPr>
  </w:style>
  <w:style w:type="paragraph" w:styleId="ListParagraph">
    <w:name w:val="List Paragraph"/>
    <w:basedOn w:val="Normal"/>
    <w:uiPriority w:val="34"/>
    <w:qFormat/>
    <w:rsid w:val="00731303"/>
    <w:pPr>
      <w:ind w:left="720"/>
      <w:contextualSpacing/>
    </w:pPr>
  </w:style>
  <w:style w:type="character" w:styleId="IntenseEmphasis">
    <w:name w:val="Intense Emphasis"/>
    <w:basedOn w:val="DefaultParagraphFont"/>
    <w:uiPriority w:val="21"/>
    <w:qFormat/>
    <w:rsid w:val="00731303"/>
    <w:rPr>
      <w:i/>
      <w:iCs/>
      <w:color w:val="0F4761" w:themeColor="accent1" w:themeShade="BF"/>
    </w:rPr>
  </w:style>
  <w:style w:type="paragraph" w:styleId="IntenseQuote">
    <w:name w:val="Intense Quote"/>
    <w:basedOn w:val="Normal"/>
    <w:next w:val="Normal"/>
    <w:link w:val="IntenseQuoteChar"/>
    <w:uiPriority w:val="30"/>
    <w:qFormat/>
    <w:rsid w:val="00731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303"/>
    <w:rPr>
      <w:i/>
      <w:iCs/>
      <w:color w:val="0F4761" w:themeColor="accent1" w:themeShade="BF"/>
    </w:rPr>
  </w:style>
  <w:style w:type="character" w:styleId="IntenseReference">
    <w:name w:val="Intense Reference"/>
    <w:basedOn w:val="DefaultParagraphFont"/>
    <w:uiPriority w:val="32"/>
    <w:qFormat/>
    <w:rsid w:val="00731303"/>
    <w:rPr>
      <w:b/>
      <w:bCs/>
      <w:smallCaps/>
      <w:color w:val="0F4761" w:themeColor="accent1" w:themeShade="BF"/>
      <w:spacing w:val="5"/>
    </w:rPr>
  </w:style>
  <w:style w:type="paragraph" w:styleId="Header">
    <w:name w:val="header"/>
    <w:basedOn w:val="Normal"/>
    <w:link w:val="HeaderChar"/>
    <w:uiPriority w:val="99"/>
    <w:unhideWhenUsed/>
    <w:rsid w:val="00AF7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62A"/>
  </w:style>
  <w:style w:type="paragraph" w:styleId="Footer">
    <w:name w:val="footer"/>
    <w:basedOn w:val="Normal"/>
    <w:link w:val="FooterChar"/>
    <w:uiPriority w:val="99"/>
    <w:unhideWhenUsed/>
    <w:rsid w:val="00AF7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62A"/>
  </w:style>
  <w:style w:type="character" w:styleId="CommentReference">
    <w:name w:val="annotation reference"/>
    <w:basedOn w:val="DefaultParagraphFont"/>
    <w:uiPriority w:val="99"/>
    <w:semiHidden/>
    <w:unhideWhenUsed/>
    <w:rsid w:val="00E6738D"/>
    <w:rPr>
      <w:sz w:val="16"/>
      <w:szCs w:val="16"/>
    </w:rPr>
  </w:style>
  <w:style w:type="paragraph" w:styleId="CommentText">
    <w:name w:val="annotation text"/>
    <w:basedOn w:val="Normal"/>
    <w:link w:val="CommentTextChar"/>
    <w:uiPriority w:val="99"/>
    <w:unhideWhenUsed/>
    <w:rsid w:val="00E6738D"/>
    <w:pPr>
      <w:spacing w:line="240" w:lineRule="auto"/>
    </w:pPr>
    <w:rPr>
      <w:sz w:val="20"/>
      <w:szCs w:val="20"/>
    </w:rPr>
  </w:style>
  <w:style w:type="character" w:customStyle="1" w:styleId="CommentTextChar">
    <w:name w:val="Comment Text Char"/>
    <w:basedOn w:val="DefaultParagraphFont"/>
    <w:link w:val="CommentText"/>
    <w:uiPriority w:val="99"/>
    <w:rsid w:val="00E6738D"/>
    <w:rPr>
      <w:sz w:val="20"/>
      <w:szCs w:val="20"/>
    </w:rPr>
  </w:style>
  <w:style w:type="paragraph" w:styleId="CommentSubject">
    <w:name w:val="annotation subject"/>
    <w:basedOn w:val="CommentText"/>
    <w:next w:val="CommentText"/>
    <w:link w:val="CommentSubjectChar"/>
    <w:uiPriority w:val="99"/>
    <w:semiHidden/>
    <w:unhideWhenUsed/>
    <w:rsid w:val="00E6738D"/>
    <w:rPr>
      <w:b/>
      <w:bCs/>
    </w:rPr>
  </w:style>
  <w:style w:type="character" w:customStyle="1" w:styleId="CommentSubjectChar">
    <w:name w:val="Comment Subject Char"/>
    <w:basedOn w:val="CommentTextChar"/>
    <w:link w:val="CommentSubject"/>
    <w:uiPriority w:val="99"/>
    <w:semiHidden/>
    <w:rsid w:val="00E673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f23cce-ea36-40a3-b480-b5194342bc8f">
      <Terms xmlns="http://schemas.microsoft.com/office/infopath/2007/PartnerControls"/>
    </lcf76f155ced4ddcb4097134ff3c332f>
    <TaxCatchAll xmlns="9bcde8f6-98f8-4afd-b4ca-9ba242bb4f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119C04135ED34DAE56CE78323E509D" ma:contentTypeVersion="14" ma:contentTypeDescription="Create a new document." ma:contentTypeScope="" ma:versionID="6c318eb30b9702a6fa30e5cab7f2507b">
  <xsd:schema xmlns:xsd="http://www.w3.org/2001/XMLSchema" xmlns:xs="http://www.w3.org/2001/XMLSchema" xmlns:p="http://schemas.microsoft.com/office/2006/metadata/properties" xmlns:ns2="ecf23cce-ea36-40a3-b480-b5194342bc8f" xmlns:ns3="9bcde8f6-98f8-4afd-b4ca-9ba242bb4fac" targetNamespace="http://schemas.microsoft.com/office/2006/metadata/properties" ma:root="true" ma:fieldsID="571ff2a6c72fac03d4526434cba4f539" ns2:_="" ns3:_="">
    <xsd:import namespace="ecf23cce-ea36-40a3-b480-b5194342bc8f"/>
    <xsd:import namespace="9bcde8f6-98f8-4afd-b4ca-9ba242bb4f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23cce-ea36-40a3-b480-b5194342b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c2320-862b-4fad-9a8e-d89d507a14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de8f6-98f8-4afd-b4ca-9ba242bb4f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07994-a5f7-44b1-ba6f-1d34de3a3cf0}" ma:internalName="TaxCatchAll" ma:showField="CatchAllData" ma:web="9bcde8f6-98f8-4afd-b4ca-9ba242bb4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4FFB5-66C9-4461-A49D-27A482FA1B7B}">
  <ds:schemaRefs>
    <ds:schemaRef ds:uri="http://schemas.microsoft.com/sharepoint/v3/contenttype/forms"/>
  </ds:schemaRefs>
</ds:datastoreItem>
</file>

<file path=customXml/itemProps2.xml><?xml version="1.0" encoding="utf-8"?>
<ds:datastoreItem xmlns:ds="http://schemas.openxmlformats.org/officeDocument/2006/customXml" ds:itemID="{7D6B9869-AA75-419E-9EBA-07A648811CD0}">
  <ds:schemaRefs>
    <ds:schemaRef ds:uri="http://schemas.microsoft.com/office/2006/metadata/properties"/>
    <ds:schemaRef ds:uri="http://schemas.microsoft.com/office/infopath/2007/PartnerControls"/>
    <ds:schemaRef ds:uri="ecf23cce-ea36-40a3-b480-b5194342bc8f"/>
    <ds:schemaRef ds:uri="9bcde8f6-98f8-4afd-b4ca-9ba242bb4fac"/>
  </ds:schemaRefs>
</ds:datastoreItem>
</file>

<file path=customXml/itemProps3.xml><?xml version="1.0" encoding="utf-8"?>
<ds:datastoreItem xmlns:ds="http://schemas.openxmlformats.org/officeDocument/2006/customXml" ds:itemID="{E3B975B5-C2A2-4C27-AFCB-9EBD5E10C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23cce-ea36-40a3-b480-b5194342bc8f"/>
    <ds:schemaRef ds:uri="9bcde8f6-98f8-4afd-b4ca-9ba242bb4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Palmer</dc:creator>
  <cp:keywords/>
  <dc:description/>
  <cp:lastModifiedBy>Leopold Palmer</cp:lastModifiedBy>
  <cp:revision>8</cp:revision>
  <dcterms:created xsi:type="dcterms:W3CDTF">2024-10-28T09:16:00Z</dcterms:created>
  <dcterms:modified xsi:type="dcterms:W3CDTF">2024-10-28T17:05:00Z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0x0101005B119C04135ED34DAE56CE78323E509D</vt:lpwstr>
  </property>
  <property fmtid="{D5CDD505-2E9C-101B-9397-08002B2CF9AE}" pid="3" name="MediaServiceImageTags">
    <vt:lpwstr/>
  </property>
</Properties>
</file>